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A67D6C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A67D6C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A67D6C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A67D6C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67D6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462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B220B" w:rsidP="006309BE">
      <w:pPr>
        <w:rPr>
          <w:lang w:val="sr-Cyrl-RS"/>
        </w:rPr>
      </w:pPr>
      <w:r>
        <w:rPr>
          <w:lang w:val="sr-Cyrl-RS"/>
        </w:rPr>
        <w:t>16</w:t>
      </w:r>
      <w:r w:rsidR="006309BE">
        <w:rPr>
          <w:lang w:val="sr-Cyrl-RS"/>
        </w:rPr>
        <w:t xml:space="preserve">. </w:t>
      </w:r>
      <w:r w:rsidR="00A67D6C">
        <w:rPr>
          <w:lang w:val="sr-Cyrl-RS"/>
        </w:rPr>
        <w:t>novembar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A67D6C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A67D6C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A67D6C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CB220B">
        <w:rPr>
          <w:lang w:val="sr-Cyrl-RS"/>
        </w:rPr>
        <w:t>6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A67D6C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A67D6C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A67D6C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A67D6C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CB220B">
        <w:rPr>
          <w:lang w:val="sr-Cyrl-RS"/>
        </w:rPr>
        <w:t>6</w:t>
      </w:r>
      <w:r w:rsidR="006309BE">
        <w:rPr>
          <w:lang w:val="sr-Cyrl-RS"/>
        </w:rPr>
        <w:t xml:space="preserve">. </w:t>
      </w:r>
      <w:r w:rsidR="00A67D6C">
        <w:rPr>
          <w:lang w:val="sr-Cyrl-RS"/>
        </w:rPr>
        <w:t>NOVEMBRA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A67D6C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A67D6C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7D6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F9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C4F98">
        <w:rPr>
          <w:rFonts w:ascii="Times New Roman" w:hAnsi="Times New Roman"/>
          <w:sz w:val="24"/>
          <w:szCs w:val="24"/>
          <w:lang w:val="sr-Cyrl-RS"/>
        </w:rPr>
        <w:t>,3</w:t>
      </w:r>
      <w:r w:rsidR="00A32128">
        <w:rPr>
          <w:rFonts w:ascii="Times New Roman" w:hAnsi="Times New Roman"/>
          <w:sz w:val="24"/>
          <w:szCs w:val="24"/>
          <w:lang w:val="sr-Cyrl-RS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67D6C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67D6C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67D6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67D6C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67D6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Živan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Đurišić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Jasmina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zamenik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člana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Biljane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Pantić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Pilje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Dragan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Todorović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zamenik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člana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Jelisaveta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6A035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zamenik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člana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Žarka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Mićina</w:t>
      </w:r>
      <w:r w:rsidR="00FB71F1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Neđo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Jovanović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67D6C">
        <w:rPr>
          <w:rFonts w:ascii="Times New Roman" w:hAnsi="Times New Roman"/>
          <w:sz w:val="24"/>
          <w:szCs w:val="24"/>
          <w:lang w:val="sr-Cyrl-RS"/>
        </w:rPr>
        <w:t>Balint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Pastor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i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Vesna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Besarović</w:t>
      </w:r>
      <w:r w:rsidR="002B0B9A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67D6C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ni</w:t>
      </w:r>
      <w:proofErr w:type="spellEnd"/>
      <w:r w:rsidR="00A67D6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7D6C">
        <w:rPr>
          <w:rFonts w:ascii="Times New Roman" w:hAnsi="Times New Roman"/>
          <w:sz w:val="24"/>
          <w:szCs w:val="24"/>
        </w:rPr>
        <w:t>prisustvoval</w:t>
      </w:r>
      <w:proofErr w:type="spellEnd"/>
      <w:r w:rsidR="00A67D6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67D6C">
        <w:rPr>
          <w:rFonts w:ascii="Times New Roman" w:hAnsi="Times New Roman"/>
          <w:sz w:val="24"/>
          <w:szCs w:val="24"/>
          <w:lang w:val="sr-Cyrl-RS"/>
        </w:rPr>
        <w:t>Veroljub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Arsić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Žarko</w:t>
      </w:r>
      <w:r w:rsidR="006912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Obradović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Petar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Petrović</w:t>
      </w:r>
      <w:r w:rsidR="007C5EC2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67D6C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26765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Sednici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su</w:t>
      </w:r>
      <w:r w:rsidR="00267653" w:rsidRPr="00267653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prisustvovali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A67D6C">
        <w:rPr>
          <w:rFonts w:ascii="Times New Roman" w:eastAsiaTheme="minorHAnsi" w:hAnsi="Times New Roman"/>
          <w:lang w:val="sr-Cyrl-RS"/>
        </w:rPr>
        <w:t>Mirjana</w:t>
      </w:r>
      <w:r w:rsidR="00EE4348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Ćojbašić</w:t>
      </w:r>
      <w:r w:rsidR="00EE4348">
        <w:rPr>
          <w:rFonts w:ascii="Times New Roman" w:eastAsiaTheme="minorHAnsi" w:hAnsi="Times New Roman"/>
          <w:lang w:val="sr-Cyrl-RS"/>
        </w:rPr>
        <w:t xml:space="preserve">, </w:t>
      </w:r>
      <w:r w:rsidR="00A67D6C">
        <w:rPr>
          <w:rFonts w:ascii="Times New Roman" w:eastAsiaTheme="minorHAnsi" w:hAnsi="Times New Roman"/>
          <w:lang w:val="sr-Cyrl-RS"/>
        </w:rPr>
        <w:t>pomoćnik</w:t>
      </w:r>
      <w:r w:rsidR="00EE4348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ministra</w:t>
      </w:r>
      <w:r w:rsidR="00EE4348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i</w:t>
      </w:r>
      <w:r w:rsidR="00EE4348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Slavica</w:t>
      </w:r>
      <w:r w:rsidR="001D7C12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Manojlović</w:t>
      </w:r>
      <w:r w:rsidR="001D7C12">
        <w:rPr>
          <w:rFonts w:ascii="Times New Roman" w:eastAsiaTheme="minorHAnsi" w:hAnsi="Times New Roman"/>
          <w:lang w:val="sr-Cyrl-RS"/>
        </w:rPr>
        <w:t xml:space="preserve">, </w:t>
      </w:r>
      <w:r w:rsidR="00A67D6C">
        <w:rPr>
          <w:rFonts w:ascii="Times New Roman" w:eastAsiaTheme="minorHAnsi" w:hAnsi="Times New Roman"/>
          <w:lang w:val="sr-Cyrl-RS"/>
        </w:rPr>
        <w:t>rukovodilac</w:t>
      </w:r>
      <w:r w:rsidR="001D7C12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Grupe</w:t>
      </w:r>
      <w:r w:rsidR="001D7C12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za</w:t>
      </w:r>
      <w:r w:rsidR="001D7C12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finansiranje</w:t>
      </w:r>
      <w:r w:rsidR="001D7C12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plata</w:t>
      </w:r>
      <w:r w:rsidR="00386E15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u</w:t>
      </w:r>
      <w:r w:rsidR="00386E15">
        <w:rPr>
          <w:rFonts w:ascii="Times New Roman" w:eastAsiaTheme="minorHAnsi" w:hAnsi="Times New Roman"/>
          <w:lang w:val="sr-Cyrl-RS"/>
        </w:rPr>
        <w:t xml:space="preserve"> </w:t>
      </w:r>
      <w:r w:rsidR="00A67D6C">
        <w:rPr>
          <w:rFonts w:ascii="Times New Roman" w:eastAsiaTheme="minorHAnsi" w:hAnsi="Times New Roman"/>
          <w:lang w:val="sr-Cyrl-RS"/>
        </w:rPr>
        <w:t>Ministarstvu</w:t>
      </w:r>
      <w:r w:rsidR="00386E15">
        <w:rPr>
          <w:rFonts w:ascii="Times New Roman" w:eastAsiaTheme="minorHAnsi" w:hAnsi="Times New Roman"/>
          <w:lang w:val="sr-Cyrl-RS"/>
        </w:rPr>
        <w:t xml:space="preserve"> </w:t>
      </w:r>
      <w:proofErr w:type="spellStart"/>
      <w:r w:rsidR="00A67D6C">
        <w:rPr>
          <w:rFonts w:ascii="Times New Roman" w:eastAsiaTheme="minorHAnsi" w:hAnsi="Times New Roman"/>
          <w:lang w:val="sr-Cyrl-RS"/>
        </w:rPr>
        <w:t>finasija</w:t>
      </w:r>
      <w:proofErr w:type="spellEnd"/>
      <w:r w:rsidR="00386E15">
        <w:rPr>
          <w:rFonts w:ascii="Times New Roman" w:eastAsiaTheme="minorHAnsi" w:hAnsi="Times New Roman"/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67D6C">
        <w:rPr>
          <w:lang w:val="sr-Cyrl-RS"/>
        </w:rPr>
        <w:t>Na</w:t>
      </w:r>
      <w:r>
        <w:rPr>
          <w:lang w:val="sr-Cyrl-RS"/>
        </w:rPr>
        <w:t xml:space="preserve"> </w:t>
      </w:r>
      <w:r w:rsidR="00A67D6C">
        <w:rPr>
          <w:lang w:val="sr-Cyrl-RS"/>
        </w:rPr>
        <w:t>predlog</w:t>
      </w:r>
      <w:r>
        <w:rPr>
          <w:lang w:val="sr-Cyrl-RS"/>
        </w:rPr>
        <w:t xml:space="preserve"> </w:t>
      </w:r>
      <w:r w:rsidR="00A67D6C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A67D6C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A67D6C">
        <w:rPr>
          <w:lang w:val="sr-Cyrl-RS"/>
        </w:rPr>
        <w:t>većinom</w:t>
      </w:r>
      <w:r w:rsidR="00F16E94">
        <w:rPr>
          <w:lang w:val="sr-Cyrl-RS"/>
        </w:rPr>
        <w:t xml:space="preserve"> </w:t>
      </w:r>
      <w:r w:rsidR="00A67D6C">
        <w:rPr>
          <w:lang w:val="sr-Cyrl-RS"/>
        </w:rPr>
        <w:t>glasova</w:t>
      </w:r>
      <w:r w:rsidR="004951CF">
        <w:rPr>
          <w:lang w:val="sr-Cyrl-RS"/>
        </w:rPr>
        <w:t xml:space="preserve"> (</w:t>
      </w:r>
      <w:r w:rsidR="00A67D6C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</w:t>
      </w:r>
      <w:r w:rsidR="00A67D6C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A67D6C">
        <w:rPr>
          <w:lang w:val="sr-Cyrl-RS"/>
        </w:rPr>
        <w:t>za</w:t>
      </w:r>
      <w:r w:rsidR="00253B60">
        <w:rPr>
          <w:lang w:val="sr-Cyrl-RS"/>
        </w:rPr>
        <w:t xml:space="preserve">, </w:t>
      </w:r>
      <w:r w:rsidR="00A67D6C">
        <w:rPr>
          <w:lang w:val="sr-Cyrl-RS"/>
        </w:rPr>
        <w:t>jedan</w:t>
      </w:r>
      <w:r w:rsidR="00253B60">
        <w:rPr>
          <w:lang w:val="sr-Cyrl-RS"/>
        </w:rPr>
        <w:t xml:space="preserve"> </w:t>
      </w:r>
      <w:r w:rsidR="00A67D6C">
        <w:rPr>
          <w:lang w:val="sr-Cyrl-RS"/>
        </w:rPr>
        <w:t>nije</w:t>
      </w:r>
      <w:r w:rsidR="00253B60">
        <w:rPr>
          <w:lang w:val="sr-Cyrl-RS"/>
        </w:rPr>
        <w:t xml:space="preserve"> </w:t>
      </w:r>
      <w:r w:rsidR="00A67D6C">
        <w:rPr>
          <w:lang w:val="sr-Cyrl-RS"/>
        </w:rPr>
        <w:t>glasao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A67D6C">
        <w:rPr>
          <w:lang w:val="sr-Cyrl-RS"/>
        </w:rPr>
        <w:t>je</w:t>
      </w:r>
      <w:r>
        <w:rPr>
          <w:lang w:val="sr-Cyrl-RS"/>
        </w:rPr>
        <w:t xml:space="preserve"> </w:t>
      </w:r>
      <w:r w:rsidR="00A67D6C">
        <w:rPr>
          <w:lang w:val="sr-Cyrl-RS"/>
        </w:rPr>
        <w:t>usvojen</w:t>
      </w:r>
      <w:r>
        <w:rPr>
          <w:lang w:val="sr-Cyrl-RS"/>
        </w:rPr>
        <w:t xml:space="preserve"> </w:t>
      </w:r>
      <w:r w:rsidR="00A67D6C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A67D6C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DC0C75" w:rsidRPr="00DC0C75" w:rsidRDefault="00DC0C75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A67D6C">
        <w:rPr>
          <w:color w:val="000000"/>
          <w:lang w:val="sr-Cyrl-RS"/>
        </w:rPr>
        <w:t>Usvajanje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zapisnika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sa</w:t>
      </w:r>
      <w:r w:rsidR="00EA5921" w:rsidRPr="00EA5921">
        <w:rPr>
          <w:color w:val="000000"/>
          <w:lang w:val="sr-Cyrl-RS"/>
        </w:rPr>
        <w:t xml:space="preserve"> 14</w:t>
      </w:r>
      <w:r w:rsidR="009E67F3">
        <w:rPr>
          <w:color w:val="000000"/>
          <w:lang w:val="sr-Cyrl-RS"/>
        </w:rPr>
        <w:t>5</w:t>
      </w:r>
      <w:r w:rsidR="00EA5921" w:rsidRPr="00EA5921">
        <w:rPr>
          <w:color w:val="000000"/>
          <w:lang w:val="sr-Cyrl-RS"/>
        </w:rPr>
        <w:t xml:space="preserve">. </w:t>
      </w:r>
      <w:r w:rsidR="00A67D6C">
        <w:rPr>
          <w:color w:val="000000"/>
          <w:lang w:val="sr-Cyrl-RS"/>
        </w:rPr>
        <w:t>sednice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Odbora</w:t>
      </w:r>
      <w:r w:rsidR="00EA5921" w:rsidRPr="00EA5921">
        <w:rPr>
          <w:color w:val="000000"/>
          <w:lang w:val="sr-Cyrl-RS"/>
        </w:rPr>
        <w:t>;</w:t>
      </w: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</w:t>
      </w:r>
      <w:r w:rsidR="00A67D6C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proofErr w:type="gramStart"/>
      <w:r w:rsidR="00A67D6C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 </w:t>
      </w:r>
      <w:r w:rsidR="00A67D6C">
        <w:rPr>
          <w:color w:val="000000"/>
          <w:lang w:val="sr-Cyrl-RS"/>
        </w:rPr>
        <w:t>zakona</w:t>
      </w:r>
      <w:proofErr w:type="gramEnd"/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dopuni</w:t>
      </w:r>
      <w:r w:rsidR="009E67F3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Zakona</w:t>
      </w:r>
      <w:r w:rsidR="009E67F3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o</w:t>
      </w:r>
      <w:r w:rsidR="009E67F3">
        <w:rPr>
          <w:color w:val="000000"/>
          <w:lang w:val="sr-Cyrl-RS"/>
        </w:rPr>
        <w:t xml:space="preserve">  </w:t>
      </w:r>
      <w:proofErr w:type="spellStart"/>
      <w:r w:rsidR="00A67D6C">
        <w:rPr>
          <w:color w:val="000000"/>
          <w:lang w:val="sr-Cyrl-RS"/>
        </w:rPr>
        <w:t>buđetu</w:t>
      </w:r>
      <w:proofErr w:type="spellEnd"/>
      <w:r w:rsidR="009E67F3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Republike</w:t>
      </w:r>
      <w:r w:rsidR="009E67F3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Srbije</w:t>
      </w:r>
      <w:r w:rsidR="009E67F3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za</w:t>
      </w:r>
      <w:r w:rsidR="009E67F3">
        <w:rPr>
          <w:color w:val="000000"/>
          <w:lang w:val="sr-Cyrl-RS"/>
        </w:rPr>
        <w:t xml:space="preserve"> 2015. </w:t>
      </w:r>
      <w:r w:rsidR="00A67D6C">
        <w:rPr>
          <w:color w:val="000000"/>
          <w:lang w:val="sr-Cyrl-RS"/>
        </w:rPr>
        <w:t>godinu</w:t>
      </w:r>
      <w:r w:rsidR="00EA5921" w:rsidRPr="00EA5921">
        <w:rPr>
          <w:color w:val="000000"/>
          <w:lang w:val="sr-Cyrl-RS"/>
        </w:rPr>
        <w:t xml:space="preserve">, </w:t>
      </w:r>
      <w:r w:rsidR="00A67D6C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Vlada</w:t>
      </w:r>
      <w:r w:rsidR="009E67F3">
        <w:rPr>
          <w:color w:val="000000"/>
          <w:lang w:val="sr-Cyrl-RS"/>
        </w:rPr>
        <w:t>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A67D6C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A67D6C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jednoglasno</w:t>
      </w:r>
      <w:r w:rsidR="000D0748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zapisnik</w:t>
      </w:r>
      <w:r w:rsidR="00EE496F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746373">
        <w:rPr>
          <w:bCs/>
          <w:lang w:val="sr-Cyrl-CS"/>
        </w:rPr>
        <w:t>1</w:t>
      </w:r>
      <w:r w:rsidR="003013EC">
        <w:rPr>
          <w:bCs/>
          <w:lang w:val="sr-Cyrl-CS"/>
        </w:rPr>
        <w:t>45</w:t>
      </w:r>
      <w:r w:rsidR="0077031A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Odbora</w:t>
      </w:r>
      <w:r w:rsidR="00E7432D">
        <w:rPr>
          <w:bCs/>
          <w:lang w:val="sr-Cyrl-CS"/>
        </w:rPr>
        <w:t xml:space="preserve"> </w:t>
      </w:r>
      <w:r w:rsidR="00834D0C">
        <w:rPr>
          <w:bCs/>
          <w:lang w:val="sr-Cyrl-CS"/>
        </w:rPr>
        <w:t>(</w:t>
      </w:r>
      <w:r w:rsidR="00A67D6C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F16E94">
        <w:rPr>
          <w:bCs/>
          <w:lang w:val="sr-Cyrl-CS"/>
        </w:rPr>
        <w:t>11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A67D6C">
        <w:rPr>
          <w:bCs/>
          <w:lang w:val="sr-Cyrl-CS"/>
        </w:rPr>
        <w:t>za</w:t>
      </w:r>
      <w:r w:rsidR="00E7432D">
        <w:rPr>
          <w:bCs/>
          <w:lang w:val="sr-Cyrl-CS"/>
        </w:rPr>
        <w:t>).</w:t>
      </w:r>
    </w:p>
    <w:p w:rsidR="00495668" w:rsidRDefault="006309BE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A67D6C">
        <w:rPr>
          <w:rFonts w:eastAsia="Calibri" w:cs="Arial"/>
          <w:bCs/>
          <w:u w:val="single"/>
          <w:lang w:val="sr-Cyrl-RS"/>
        </w:rPr>
        <w:t>Prva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 </w:t>
      </w:r>
      <w:r w:rsidR="00A67D6C">
        <w:rPr>
          <w:u w:val="single"/>
          <w:lang w:val="ru-RU"/>
        </w:rPr>
        <w:t>tačka</w:t>
      </w:r>
      <w:r w:rsidRPr="00680426">
        <w:rPr>
          <w:u w:val="single"/>
          <w:lang w:val="ru-RU"/>
        </w:rPr>
        <w:t xml:space="preserve"> </w:t>
      </w:r>
      <w:r w:rsidR="00A67D6C">
        <w:rPr>
          <w:u w:val="single"/>
          <w:lang w:val="ru-RU"/>
        </w:rPr>
        <w:t>dnevnog</w:t>
      </w:r>
      <w:r w:rsidRPr="00680426">
        <w:rPr>
          <w:u w:val="single"/>
          <w:lang w:val="ru-RU"/>
        </w:rPr>
        <w:t xml:space="preserve"> </w:t>
      </w:r>
      <w:r w:rsidR="00A67D6C">
        <w:rPr>
          <w:u w:val="single"/>
          <w:lang w:val="ru-RU"/>
        </w:rPr>
        <w:t>reda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A67D6C">
        <w:rPr>
          <w:color w:val="000000"/>
          <w:lang w:val="sr-Cyrl-RS"/>
        </w:rPr>
        <w:t>Razmatranje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amandmana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na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Predlog</w:t>
      </w:r>
      <w:r w:rsidR="0077031A" w:rsidRPr="00EA5921">
        <w:rPr>
          <w:color w:val="000000"/>
          <w:lang w:val="sr-Cyrl-RS"/>
        </w:rPr>
        <w:t xml:space="preserve">  </w:t>
      </w:r>
      <w:r w:rsidR="00A67D6C">
        <w:rPr>
          <w:color w:val="000000"/>
          <w:lang w:val="sr-Cyrl-RS"/>
        </w:rPr>
        <w:t>zakona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o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dopuni</w:t>
      </w:r>
      <w:r w:rsidR="0077031A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Zakona</w:t>
      </w:r>
      <w:r w:rsidR="0077031A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o</w:t>
      </w:r>
      <w:r w:rsidR="0077031A">
        <w:rPr>
          <w:color w:val="000000"/>
          <w:lang w:val="sr-Cyrl-RS"/>
        </w:rPr>
        <w:t xml:space="preserve">  </w:t>
      </w:r>
      <w:proofErr w:type="spellStart"/>
      <w:r w:rsidR="00A67D6C">
        <w:rPr>
          <w:color w:val="000000"/>
          <w:lang w:val="sr-Cyrl-RS"/>
        </w:rPr>
        <w:t>buđetu</w:t>
      </w:r>
      <w:proofErr w:type="spellEnd"/>
      <w:r w:rsidR="0077031A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Republike</w:t>
      </w:r>
      <w:r w:rsidR="0077031A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Srbije</w:t>
      </w:r>
      <w:r w:rsidR="0077031A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za</w:t>
      </w:r>
      <w:r w:rsidR="0077031A">
        <w:rPr>
          <w:color w:val="000000"/>
          <w:lang w:val="sr-Cyrl-RS"/>
        </w:rPr>
        <w:t xml:space="preserve"> 2015. </w:t>
      </w:r>
      <w:r w:rsidR="00A67D6C">
        <w:rPr>
          <w:color w:val="000000"/>
          <w:lang w:val="sr-Cyrl-RS"/>
        </w:rPr>
        <w:t>godinu</w:t>
      </w:r>
      <w:r w:rsidR="0077031A" w:rsidRPr="00EA5921">
        <w:rPr>
          <w:color w:val="000000"/>
          <w:lang w:val="sr-Cyrl-RS"/>
        </w:rPr>
        <w:t xml:space="preserve">, </w:t>
      </w:r>
      <w:r w:rsidR="00A67D6C">
        <w:rPr>
          <w:color w:val="000000"/>
          <w:lang w:val="sr-Cyrl-RS"/>
        </w:rPr>
        <w:t>koji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je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podnela</w:t>
      </w:r>
      <w:r w:rsidR="0077031A" w:rsidRPr="00EA5921">
        <w:rPr>
          <w:color w:val="000000"/>
          <w:lang w:val="sr-Cyrl-RS"/>
        </w:rPr>
        <w:t xml:space="preserve"> </w:t>
      </w:r>
      <w:r w:rsidR="00A67D6C">
        <w:rPr>
          <w:color w:val="000000"/>
          <w:lang w:val="sr-Cyrl-RS"/>
        </w:rPr>
        <w:t>Vlada</w:t>
      </w:r>
    </w:p>
    <w:p w:rsidR="00890FB8" w:rsidRPr="00890FB8" w:rsidRDefault="00FD6F88" w:rsidP="00DC0C75">
      <w:pPr>
        <w:tabs>
          <w:tab w:val="left" w:pos="1134"/>
        </w:tabs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A67D6C">
        <w:rPr>
          <w:rFonts w:eastAsiaTheme="minorHAnsi" w:cstheme="minorBidi"/>
          <w:szCs w:val="22"/>
          <w:lang w:val="sr-Cyrl-CS"/>
        </w:rPr>
        <w:t>Odbor</w:t>
      </w:r>
      <w:r w:rsidR="00890FB8" w:rsidRPr="00890FB8">
        <w:rPr>
          <w:rFonts w:eastAsiaTheme="minorHAnsi" w:cstheme="minorBidi"/>
          <w:szCs w:val="22"/>
          <w:lang w:val="sr-Cyrl-CS"/>
        </w:rPr>
        <w:t xml:space="preserve"> </w:t>
      </w:r>
      <w:r w:rsidR="00A67D6C">
        <w:rPr>
          <w:rFonts w:eastAsiaTheme="minorHAnsi" w:cstheme="minorBidi"/>
          <w:szCs w:val="22"/>
          <w:lang w:val="sr-Cyrl-CS"/>
        </w:rPr>
        <w:t>je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u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skladu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sa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članom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164. </w:t>
      </w:r>
      <w:r w:rsidR="00A67D6C">
        <w:rPr>
          <w:rFonts w:eastAsiaTheme="minorHAnsi" w:cstheme="minorBidi"/>
          <w:szCs w:val="22"/>
          <w:lang w:val="sr-Cyrl-RS"/>
        </w:rPr>
        <w:t>Poslovnika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Narodne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skupštine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razmotrio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amandmane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na</w:t>
      </w:r>
      <w:r w:rsidR="00890FB8" w:rsidRPr="00890FB8">
        <w:rPr>
          <w:rFonts w:eastAsiaTheme="minorHAnsi" w:cstheme="minorBidi"/>
          <w:szCs w:val="22"/>
          <w:lang w:val="sr-Cyrl-C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Predlog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zakona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890FB8" w:rsidRPr="00890FB8">
        <w:rPr>
          <w:rFonts w:eastAsiaTheme="minorHAnsi" w:cstheme="minorBidi"/>
          <w:bCs/>
          <w:szCs w:val="22"/>
          <w:lang w:val="en-US"/>
        </w:rPr>
        <w:t>o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dopuni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Zakona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o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budžetu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Republike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Srbije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bCs/>
          <w:szCs w:val="22"/>
          <w:lang w:val="sr-Cyrl-RS"/>
        </w:rPr>
        <w:t>za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2015. </w:t>
      </w:r>
      <w:r w:rsidR="00A67D6C">
        <w:rPr>
          <w:rFonts w:eastAsiaTheme="minorHAnsi" w:cstheme="minorBidi"/>
          <w:bCs/>
          <w:szCs w:val="22"/>
          <w:lang w:val="sr-Cyrl-RS"/>
        </w:rPr>
        <w:t>godinu</w:t>
      </w:r>
      <w:r w:rsidR="00890FB8" w:rsidRPr="00890FB8">
        <w:rPr>
          <w:rFonts w:eastAsiaTheme="minorHAnsi" w:cstheme="minorBidi"/>
          <w:bCs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smatra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da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u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skladu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sa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Ustavom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pravnim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sistemom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Republike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Srbije</w:t>
      </w:r>
      <w:r w:rsidR="00890FB8"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amandmani</w:t>
      </w:r>
      <w:r w:rsidR="00890FB8" w:rsidRPr="00890FB8">
        <w:rPr>
          <w:rFonts w:eastAsiaTheme="minorHAnsi" w:cstheme="minorBidi"/>
          <w:szCs w:val="22"/>
          <w:lang w:val="sr-Cyrl-RS"/>
        </w:rPr>
        <w:t>: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Vladimir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Pavićević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Zoran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Živković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Sulejman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Ugljanin</w:t>
      </w:r>
      <w:r w:rsidRPr="00890FB8">
        <w:rPr>
          <w:rFonts w:eastAsiaTheme="minorHAnsi" w:cstheme="minorBidi"/>
          <w:szCs w:val="22"/>
          <w:lang w:val="sr-Cyrl-RS"/>
        </w:rPr>
        <w:t xml:space="preserve">, </w:t>
      </w:r>
      <w:r w:rsidR="00A67D6C">
        <w:rPr>
          <w:rFonts w:eastAsiaTheme="minorHAnsi" w:cstheme="minorBidi"/>
          <w:szCs w:val="22"/>
          <w:lang w:val="sr-Cyrl-RS"/>
        </w:rPr>
        <w:t>Riza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Halimi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, </w:t>
      </w:r>
      <w:r w:rsidR="00A67D6C">
        <w:rPr>
          <w:rFonts w:eastAsiaTheme="minorHAnsi" w:cstheme="minorBidi"/>
          <w:szCs w:val="22"/>
          <w:lang w:val="sr-Cyrl-RS"/>
        </w:rPr>
        <w:t>Sabina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Dazdarević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,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Enis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Imamović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Šaip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Kamberi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Gordana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Čomić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Jovana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Jovanović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Ivan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Jovanović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Aleksandra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Jerkov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Vesna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Marjanović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Aida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Ćorović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Dragan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Šutanovac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Jovan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Marković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Borislav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Stefanović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Dejan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Nikolić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Dušan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Milisavljević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Balša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Božović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Nataša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Vučković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Janko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Veselinović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Branka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Karavidić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Marko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Đurišić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Blalgoje</w:t>
      </w:r>
      <w:proofErr w:type="spellEnd"/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Bradić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Miroslav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Marinković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Aleksandar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Senić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Biljana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Hasanović</w:t>
      </w:r>
      <w:r w:rsidRPr="00890FB8">
        <w:rPr>
          <w:rFonts w:eastAsiaTheme="minorHAnsi" w:cstheme="minorBidi"/>
          <w:szCs w:val="22"/>
          <w:lang w:val="sr-Cyrl-RS"/>
        </w:rPr>
        <w:t>-</w:t>
      </w:r>
      <w:r w:rsidR="00A67D6C">
        <w:rPr>
          <w:rFonts w:eastAsiaTheme="minorHAnsi" w:cstheme="minorBidi"/>
          <w:szCs w:val="22"/>
          <w:lang w:val="sr-Cyrl-RS"/>
        </w:rPr>
        <w:t>Korać</w:t>
      </w:r>
      <w:proofErr w:type="spellEnd"/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Goran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Bogdanović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Slobodan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proofErr w:type="spellStart"/>
      <w:r w:rsidR="00A67D6C">
        <w:rPr>
          <w:rFonts w:eastAsiaTheme="minorHAnsi" w:cstheme="minorBidi"/>
          <w:szCs w:val="22"/>
          <w:lang w:val="sr-Cyrl-RS"/>
        </w:rPr>
        <w:t>Homen</w:t>
      </w:r>
      <w:proofErr w:type="spellEnd"/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en-U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su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zajedno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podneli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poslanici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Ninoslav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Stojadinović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Ivan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Karić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jc w:val="both"/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1.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Zoran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Babić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2.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Vladimir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Pavićević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890FB8" w:rsidRPr="00890FB8" w:rsidRDefault="00890FB8" w:rsidP="00890FB8">
      <w:pPr>
        <w:rPr>
          <w:rFonts w:eastAsiaTheme="minorHAnsi" w:cstheme="minorBidi"/>
          <w:szCs w:val="22"/>
          <w:lang w:val="sr-Cyrl-RS"/>
        </w:rPr>
      </w:pPr>
      <w:r w:rsidRPr="00890FB8">
        <w:rPr>
          <w:rFonts w:eastAsiaTheme="minorHAnsi" w:cstheme="minorBidi"/>
          <w:szCs w:val="22"/>
          <w:lang w:val="sr-Cyrl-RS"/>
        </w:rPr>
        <w:t xml:space="preserve">- </w:t>
      </w:r>
      <w:r w:rsidR="00A67D6C">
        <w:rPr>
          <w:rFonts w:eastAsiaTheme="minorHAnsi" w:cstheme="minorBidi"/>
          <w:szCs w:val="22"/>
          <w:lang w:val="sr-Cyrl-RS"/>
        </w:rPr>
        <w:t>na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član</w:t>
      </w:r>
      <w:r w:rsidRPr="00890FB8">
        <w:rPr>
          <w:rFonts w:eastAsiaTheme="minorHAnsi" w:cstheme="minorBidi"/>
          <w:szCs w:val="22"/>
          <w:lang w:val="sr-Cyrl-RS"/>
        </w:rPr>
        <w:t xml:space="preserve"> 2. </w:t>
      </w:r>
      <w:r w:rsidR="00A67D6C">
        <w:rPr>
          <w:rFonts w:eastAsiaTheme="minorHAnsi" w:cstheme="minorBidi"/>
          <w:szCs w:val="22"/>
          <w:lang w:val="sr-Cyrl-RS"/>
        </w:rPr>
        <w:t>koji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je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podneo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narodni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poslanik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Zoran</w:t>
      </w:r>
      <w:r w:rsidRPr="00890FB8">
        <w:rPr>
          <w:rFonts w:eastAsiaTheme="minorHAnsi" w:cstheme="minorBidi"/>
          <w:szCs w:val="22"/>
          <w:lang w:val="sr-Cyrl-RS"/>
        </w:rPr>
        <w:t xml:space="preserve"> </w:t>
      </w:r>
      <w:r w:rsidR="00A67D6C">
        <w:rPr>
          <w:rFonts w:eastAsiaTheme="minorHAnsi" w:cstheme="minorBidi"/>
          <w:szCs w:val="22"/>
          <w:lang w:val="sr-Cyrl-RS"/>
        </w:rPr>
        <w:t>Živković</w:t>
      </w:r>
      <w:r w:rsidRPr="00890FB8">
        <w:rPr>
          <w:rFonts w:eastAsiaTheme="minorHAnsi" w:cstheme="minorBidi"/>
          <w:szCs w:val="22"/>
          <w:lang w:val="sr-Cyrl-RS"/>
        </w:rPr>
        <w:t>;</w:t>
      </w:r>
    </w:p>
    <w:p w:rsidR="006309BE" w:rsidRDefault="00E47B7F" w:rsidP="0042044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ab/>
      </w:r>
      <w:proofErr w:type="spellStart"/>
      <w:r w:rsidR="00A67D6C">
        <w:rPr>
          <w:rFonts w:ascii="Times New Roman" w:eastAsia="Calibri" w:hAnsi="Times New Roman"/>
        </w:rPr>
        <w:t>Odbor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A67D6C">
        <w:rPr>
          <w:rFonts w:ascii="Times New Roman" w:eastAsia="Calibri" w:hAnsi="Times New Roman"/>
        </w:rPr>
        <w:t>je</w:t>
      </w:r>
      <w:r w:rsidR="006309BE">
        <w:rPr>
          <w:rFonts w:ascii="Times New Roman" w:eastAsia="Calibri" w:hAnsi="Times New Roman"/>
        </w:rPr>
        <w:t xml:space="preserve"> </w:t>
      </w:r>
      <w:proofErr w:type="spellStart"/>
      <w:r w:rsidR="00A67D6C">
        <w:rPr>
          <w:rFonts w:ascii="Times New Roman" w:eastAsia="Calibri" w:hAnsi="Times New Roman"/>
        </w:rPr>
        <w:t>odluku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proofErr w:type="spellStart"/>
      <w:r w:rsidR="00A67D6C">
        <w:rPr>
          <w:rFonts w:ascii="Times New Roman" w:eastAsia="Calibri" w:hAnsi="Times New Roman"/>
        </w:rPr>
        <w:t>doneo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A67D6C">
        <w:rPr>
          <w:rFonts w:ascii="Times New Roman" w:eastAsia="Calibri" w:hAnsi="Times New Roman"/>
          <w:lang w:val="sr-Cyrl-RS"/>
        </w:rPr>
        <w:t>jednoglasno</w:t>
      </w:r>
      <w:r w:rsidR="006309BE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67D6C">
        <w:rPr>
          <w:rFonts w:ascii="Times New Roman" w:eastAsia="Calibri" w:hAnsi="Times New Roman"/>
          <w:lang w:val="sr-Cyrl-RS"/>
        </w:rPr>
        <w:t>sa</w:t>
      </w:r>
      <w:proofErr w:type="gramEnd"/>
      <w:r w:rsidR="006309BE">
        <w:rPr>
          <w:rFonts w:ascii="Times New Roman" w:eastAsia="Calibri" w:hAnsi="Times New Roman"/>
          <w:lang w:val="sr-Cyrl-RS"/>
        </w:rPr>
        <w:t xml:space="preserve"> </w:t>
      </w:r>
      <w:r w:rsidR="00A32128">
        <w:rPr>
          <w:rFonts w:ascii="Times New Roman" w:eastAsia="Calibri" w:hAnsi="Times New Roman"/>
          <w:lang w:val="sr-Cyrl-RS"/>
        </w:rPr>
        <w:t>11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67D6C">
        <w:rPr>
          <w:rFonts w:ascii="Times New Roman" w:eastAsia="Calibri" w:hAnsi="Times New Roman"/>
          <w:lang w:val="sr-Cyrl-RS"/>
        </w:rPr>
        <w:t>glasova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67D6C">
        <w:rPr>
          <w:rFonts w:ascii="Times New Roman" w:eastAsia="Calibri" w:hAnsi="Times New Roman"/>
          <w:lang w:val="sr-Cyrl-RS"/>
        </w:rPr>
        <w:t>za</w:t>
      </w:r>
      <w:r w:rsidR="00792193">
        <w:rPr>
          <w:rFonts w:ascii="Times New Roman" w:eastAsia="Calibri" w:hAnsi="Times New Roman"/>
          <w:lang w:val="sr-Cyrl-RS"/>
        </w:rPr>
        <w:t>)</w:t>
      </w:r>
      <w:r w:rsidR="006309BE">
        <w:rPr>
          <w:rFonts w:ascii="Times New Roman" w:eastAsia="Calibri" w:hAnsi="Times New Roman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A67D6C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A67D6C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A67D6C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A67D6C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A67D6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DC0C75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</w:t>
      </w:r>
      <w:r w:rsidR="00281B85">
        <w:rPr>
          <w:bCs/>
          <w:lang w:val="sr-Cyrl-RS"/>
        </w:rPr>
        <w:t xml:space="preserve">     </w:t>
      </w:r>
      <w:r w:rsidR="00A67D6C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A67D6C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A67D6C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A67D6C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B2351C">
        <w:rPr>
          <w:bCs/>
          <w:lang w:val="sr-Cyrl-RS"/>
        </w:rPr>
        <w:t>9,</w:t>
      </w:r>
      <w:r w:rsidR="00A32128">
        <w:rPr>
          <w:bCs/>
          <w:lang w:val="sr-Cyrl-RS"/>
        </w:rPr>
        <w:t>3</w:t>
      </w:r>
      <w:r w:rsidR="00B2351C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</w:t>
      </w:r>
      <w:r w:rsidR="00A67D6C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A67D6C">
        <w:rPr>
          <w:rFonts w:eastAsia="Calibri"/>
          <w:lang w:val="sr-Cyrl-RS"/>
        </w:rPr>
        <w:t>S</w:t>
      </w:r>
      <w:proofErr w:type="spellStart"/>
      <w:r w:rsidR="00A67D6C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A67D6C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A67D6C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67D6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67D6C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A67D6C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06" w:rsidRDefault="00763306" w:rsidP="00A67D6C">
      <w:r>
        <w:separator/>
      </w:r>
    </w:p>
  </w:endnote>
  <w:endnote w:type="continuationSeparator" w:id="0">
    <w:p w:rsidR="00763306" w:rsidRDefault="00763306" w:rsidP="00A6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06" w:rsidRDefault="00763306" w:rsidP="00A67D6C">
      <w:r>
        <w:separator/>
      </w:r>
    </w:p>
  </w:footnote>
  <w:footnote w:type="continuationSeparator" w:id="0">
    <w:p w:rsidR="00763306" w:rsidRDefault="00763306" w:rsidP="00A67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6C" w:rsidRDefault="00A67D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5ADE"/>
    <w:rsid w:val="002F56AE"/>
    <w:rsid w:val="003013EC"/>
    <w:rsid w:val="00314CC7"/>
    <w:rsid w:val="00315277"/>
    <w:rsid w:val="00334018"/>
    <w:rsid w:val="003411DC"/>
    <w:rsid w:val="00356AAC"/>
    <w:rsid w:val="00360EF2"/>
    <w:rsid w:val="00366D5A"/>
    <w:rsid w:val="00374938"/>
    <w:rsid w:val="00384820"/>
    <w:rsid w:val="00386E15"/>
    <w:rsid w:val="00390AA4"/>
    <w:rsid w:val="003C7BC5"/>
    <w:rsid w:val="003C7FFE"/>
    <w:rsid w:val="003F0A5C"/>
    <w:rsid w:val="003F357F"/>
    <w:rsid w:val="003F684D"/>
    <w:rsid w:val="0041373F"/>
    <w:rsid w:val="00420441"/>
    <w:rsid w:val="004612DB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3A6F"/>
    <w:rsid w:val="005305C0"/>
    <w:rsid w:val="0053573C"/>
    <w:rsid w:val="00536E9A"/>
    <w:rsid w:val="00570430"/>
    <w:rsid w:val="00577269"/>
    <w:rsid w:val="00595675"/>
    <w:rsid w:val="005A1757"/>
    <w:rsid w:val="005B3A03"/>
    <w:rsid w:val="005C4A1E"/>
    <w:rsid w:val="00600C6B"/>
    <w:rsid w:val="006243F5"/>
    <w:rsid w:val="006309BE"/>
    <w:rsid w:val="00641168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7808"/>
    <w:rsid w:val="007226C7"/>
    <w:rsid w:val="00727340"/>
    <w:rsid w:val="00732026"/>
    <w:rsid w:val="00746373"/>
    <w:rsid w:val="0076087F"/>
    <w:rsid w:val="00760D1B"/>
    <w:rsid w:val="00763306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FB8"/>
    <w:rsid w:val="008B38A4"/>
    <w:rsid w:val="008B4C9A"/>
    <w:rsid w:val="008D4B33"/>
    <w:rsid w:val="00916954"/>
    <w:rsid w:val="0094674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2618F"/>
    <w:rsid w:val="00A26543"/>
    <w:rsid w:val="00A277DE"/>
    <w:rsid w:val="00A32128"/>
    <w:rsid w:val="00A3542D"/>
    <w:rsid w:val="00A62481"/>
    <w:rsid w:val="00A6682C"/>
    <w:rsid w:val="00A67D6C"/>
    <w:rsid w:val="00A7001F"/>
    <w:rsid w:val="00A849AD"/>
    <w:rsid w:val="00A96C5A"/>
    <w:rsid w:val="00AA4B9D"/>
    <w:rsid w:val="00AB0252"/>
    <w:rsid w:val="00AB1DA6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57BDE"/>
    <w:rsid w:val="00C71FDE"/>
    <w:rsid w:val="00C91574"/>
    <w:rsid w:val="00C93536"/>
    <w:rsid w:val="00C9683B"/>
    <w:rsid w:val="00CA12DE"/>
    <w:rsid w:val="00CA14E0"/>
    <w:rsid w:val="00CA4436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565EC"/>
    <w:rsid w:val="00D57563"/>
    <w:rsid w:val="00D608C8"/>
    <w:rsid w:val="00D64867"/>
    <w:rsid w:val="00DC0C75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8382A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7D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6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67D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6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67D6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D6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67D6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D6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C3FB-65BC-43DE-B2CA-977C243A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2015-12-04T07:26:00Z</dcterms:created>
  <dcterms:modified xsi:type="dcterms:W3CDTF">2015-12-04T07:26:00Z</dcterms:modified>
</cp:coreProperties>
</file>